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0AA" w:rsidRPr="00D840AA" w:rsidRDefault="00D840AA" w:rsidP="00D840AA">
      <w:pPr>
        <w:spacing w:line="480" w:lineRule="auto"/>
        <w:rPr>
          <w:rFonts w:ascii="Times New Roman" w:hAnsi="Times New Roman" w:cs="Times New Roman"/>
          <w:b/>
          <w:sz w:val="24"/>
          <w:szCs w:val="24"/>
        </w:rPr>
      </w:pPr>
    </w:p>
    <w:p w:rsidR="00D840AA" w:rsidRPr="00D840AA" w:rsidRDefault="00D840AA" w:rsidP="00D840AA">
      <w:pPr>
        <w:spacing w:line="480" w:lineRule="auto"/>
        <w:rPr>
          <w:rFonts w:ascii="Times New Roman" w:hAnsi="Times New Roman" w:cs="Times New Roman"/>
          <w:b/>
          <w:sz w:val="24"/>
          <w:szCs w:val="24"/>
        </w:rPr>
      </w:pPr>
    </w:p>
    <w:p w:rsidR="00D840AA" w:rsidRPr="00D840AA" w:rsidRDefault="00D840AA" w:rsidP="00D840AA">
      <w:pPr>
        <w:spacing w:line="480" w:lineRule="auto"/>
        <w:rPr>
          <w:rFonts w:ascii="Times New Roman" w:hAnsi="Times New Roman" w:cs="Times New Roman"/>
          <w:b/>
          <w:sz w:val="24"/>
          <w:szCs w:val="24"/>
        </w:rPr>
      </w:pPr>
    </w:p>
    <w:p w:rsidR="00D840AA" w:rsidRPr="00D840AA" w:rsidRDefault="00D840AA" w:rsidP="00D840AA">
      <w:pPr>
        <w:spacing w:line="480" w:lineRule="auto"/>
        <w:rPr>
          <w:rFonts w:ascii="Times New Roman" w:hAnsi="Times New Roman" w:cs="Times New Roman"/>
          <w:b/>
          <w:sz w:val="24"/>
          <w:szCs w:val="24"/>
        </w:rPr>
      </w:pPr>
    </w:p>
    <w:p w:rsidR="00D840AA" w:rsidRPr="00D840AA" w:rsidRDefault="00D840AA" w:rsidP="00D840AA">
      <w:pPr>
        <w:spacing w:line="480" w:lineRule="auto"/>
        <w:rPr>
          <w:rFonts w:ascii="Times New Roman" w:hAnsi="Times New Roman" w:cs="Times New Roman"/>
          <w:b/>
          <w:sz w:val="24"/>
          <w:szCs w:val="24"/>
        </w:rPr>
      </w:pPr>
    </w:p>
    <w:p w:rsidR="00D840AA" w:rsidRPr="00D840AA" w:rsidRDefault="00D840AA" w:rsidP="00D840AA">
      <w:pPr>
        <w:spacing w:line="480" w:lineRule="auto"/>
        <w:jc w:val="center"/>
        <w:rPr>
          <w:rFonts w:ascii="Times New Roman" w:hAnsi="Times New Roman" w:cs="Times New Roman"/>
          <w:b/>
          <w:sz w:val="24"/>
          <w:szCs w:val="24"/>
        </w:rPr>
      </w:pPr>
      <w:r w:rsidRPr="00D840AA">
        <w:rPr>
          <w:rFonts w:ascii="Times New Roman" w:hAnsi="Times New Roman" w:cs="Times New Roman"/>
          <w:b/>
          <w:sz w:val="24"/>
          <w:szCs w:val="24"/>
        </w:rPr>
        <w:t xml:space="preserve">Analysing the Impact of a Working from Home/ Hybrid Working on Change Management: Vodafone UK </w:t>
      </w:r>
      <w:bookmarkStart w:id="0" w:name="_GoBack"/>
      <w:r w:rsidRPr="00D840AA">
        <w:rPr>
          <w:rFonts w:ascii="Times New Roman" w:hAnsi="Times New Roman" w:cs="Times New Roman"/>
          <w:b/>
          <w:sz w:val="24"/>
          <w:szCs w:val="24"/>
        </w:rPr>
        <w:t>Case Study</w:t>
      </w:r>
      <w:bookmarkEnd w:id="0"/>
    </w:p>
    <w:p w:rsidR="00D840AA" w:rsidRPr="00D840AA" w:rsidRDefault="00D840AA" w:rsidP="00D840AA">
      <w:pPr>
        <w:spacing w:line="480" w:lineRule="auto"/>
        <w:jc w:val="center"/>
        <w:rPr>
          <w:rFonts w:ascii="Times New Roman" w:hAnsi="Times New Roman" w:cs="Times New Roman"/>
          <w:b/>
          <w:sz w:val="24"/>
          <w:szCs w:val="24"/>
        </w:rPr>
      </w:pPr>
    </w:p>
    <w:p w:rsidR="00D840AA" w:rsidRPr="00D840AA" w:rsidRDefault="00D840AA" w:rsidP="00D840AA">
      <w:pPr>
        <w:spacing w:before="100" w:beforeAutospacing="1" w:after="100" w:afterAutospacing="1" w:line="480" w:lineRule="auto"/>
        <w:ind w:firstLine="360"/>
        <w:jc w:val="center"/>
        <w:rPr>
          <w:rFonts w:ascii="Times New Roman" w:hAnsi="Times New Roman" w:cs="Times New Roman"/>
          <w:sz w:val="24"/>
          <w:szCs w:val="24"/>
        </w:rPr>
      </w:pPr>
      <w:r w:rsidRPr="00D840AA">
        <w:rPr>
          <w:rFonts w:ascii="Times New Roman" w:hAnsi="Times New Roman" w:cs="Times New Roman"/>
          <w:sz w:val="24"/>
          <w:szCs w:val="24"/>
        </w:rPr>
        <w:t>Student name</w:t>
      </w:r>
    </w:p>
    <w:p w:rsidR="00D840AA" w:rsidRPr="00D840AA" w:rsidRDefault="00D840AA" w:rsidP="00D840AA">
      <w:pPr>
        <w:spacing w:before="100" w:beforeAutospacing="1" w:after="100" w:afterAutospacing="1" w:line="480" w:lineRule="auto"/>
        <w:ind w:firstLine="360"/>
        <w:jc w:val="center"/>
        <w:rPr>
          <w:rFonts w:ascii="Times New Roman" w:hAnsi="Times New Roman" w:cs="Times New Roman"/>
          <w:sz w:val="24"/>
          <w:szCs w:val="24"/>
        </w:rPr>
      </w:pPr>
      <w:r w:rsidRPr="00D840AA">
        <w:rPr>
          <w:rFonts w:ascii="Times New Roman" w:hAnsi="Times New Roman" w:cs="Times New Roman"/>
          <w:sz w:val="24"/>
          <w:szCs w:val="24"/>
        </w:rPr>
        <w:t>Course name</w:t>
      </w:r>
    </w:p>
    <w:p w:rsidR="00D840AA" w:rsidRPr="00D840AA" w:rsidRDefault="00D840AA" w:rsidP="00D840AA">
      <w:pPr>
        <w:spacing w:before="100" w:beforeAutospacing="1" w:after="100" w:afterAutospacing="1" w:line="480" w:lineRule="auto"/>
        <w:ind w:firstLine="360"/>
        <w:jc w:val="center"/>
        <w:rPr>
          <w:rFonts w:ascii="Times New Roman" w:hAnsi="Times New Roman" w:cs="Times New Roman"/>
          <w:sz w:val="24"/>
          <w:szCs w:val="24"/>
        </w:rPr>
      </w:pPr>
      <w:r w:rsidRPr="00D840AA">
        <w:rPr>
          <w:rFonts w:ascii="Times New Roman" w:hAnsi="Times New Roman" w:cs="Times New Roman"/>
          <w:sz w:val="24"/>
          <w:szCs w:val="24"/>
        </w:rPr>
        <w:t>Tutor</w:t>
      </w:r>
    </w:p>
    <w:p w:rsidR="00D840AA" w:rsidRPr="00D840AA" w:rsidRDefault="00D840AA" w:rsidP="00D840AA">
      <w:pPr>
        <w:spacing w:before="100" w:beforeAutospacing="1" w:after="100" w:afterAutospacing="1" w:line="480" w:lineRule="auto"/>
        <w:ind w:firstLine="360"/>
        <w:jc w:val="center"/>
        <w:rPr>
          <w:rFonts w:ascii="Times New Roman" w:hAnsi="Times New Roman" w:cs="Times New Roman"/>
          <w:sz w:val="24"/>
          <w:szCs w:val="24"/>
        </w:rPr>
      </w:pPr>
      <w:r w:rsidRPr="00D840AA">
        <w:rPr>
          <w:rFonts w:ascii="Times New Roman" w:hAnsi="Times New Roman" w:cs="Times New Roman"/>
          <w:sz w:val="24"/>
          <w:szCs w:val="24"/>
        </w:rPr>
        <w:t>Institutional name</w:t>
      </w:r>
    </w:p>
    <w:p w:rsidR="00D840AA" w:rsidRPr="00D840AA" w:rsidRDefault="00D840AA" w:rsidP="00D840AA">
      <w:pPr>
        <w:spacing w:before="100" w:beforeAutospacing="1" w:after="100" w:afterAutospacing="1" w:line="480" w:lineRule="auto"/>
        <w:ind w:firstLine="360"/>
        <w:jc w:val="center"/>
        <w:rPr>
          <w:rFonts w:ascii="Times New Roman" w:hAnsi="Times New Roman" w:cs="Times New Roman"/>
          <w:sz w:val="24"/>
          <w:szCs w:val="24"/>
        </w:rPr>
      </w:pPr>
      <w:r w:rsidRPr="00D840AA">
        <w:rPr>
          <w:rFonts w:ascii="Times New Roman" w:hAnsi="Times New Roman" w:cs="Times New Roman"/>
          <w:sz w:val="24"/>
          <w:szCs w:val="24"/>
        </w:rPr>
        <w:t>Assignment due date</w:t>
      </w:r>
    </w:p>
    <w:p w:rsidR="00D840AA" w:rsidRPr="00D840AA" w:rsidRDefault="00D840AA" w:rsidP="00D840AA">
      <w:pPr>
        <w:spacing w:line="480" w:lineRule="auto"/>
        <w:rPr>
          <w:rFonts w:ascii="Times New Roman" w:hAnsi="Times New Roman" w:cs="Times New Roman"/>
          <w:b/>
          <w:sz w:val="24"/>
          <w:szCs w:val="24"/>
        </w:rPr>
      </w:pPr>
      <w:r w:rsidRPr="00D840AA">
        <w:rPr>
          <w:rFonts w:ascii="Times New Roman" w:hAnsi="Times New Roman" w:cs="Times New Roman"/>
          <w:b/>
          <w:sz w:val="24"/>
          <w:szCs w:val="24"/>
        </w:rPr>
        <w:br w:type="page"/>
      </w:r>
    </w:p>
    <w:p w:rsidR="008A544D" w:rsidRPr="00D840AA" w:rsidRDefault="008A544D" w:rsidP="00D840AA">
      <w:pPr>
        <w:spacing w:line="480" w:lineRule="auto"/>
        <w:rPr>
          <w:rFonts w:ascii="Times New Roman" w:hAnsi="Times New Roman" w:cs="Times New Roman"/>
          <w:b/>
          <w:sz w:val="24"/>
          <w:szCs w:val="24"/>
        </w:rPr>
      </w:pPr>
      <w:r w:rsidRPr="00D840AA">
        <w:rPr>
          <w:rFonts w:ascii="Times New Roman" w:hAnsi="Times New Roman" w:cs="Times New Roman"/>
          <w:b/>
          <w:sz w:val="24"/>
          <w:szCs w:val="24"/>
        </w:rPr>
        <w:lastRenderedPageBreak/>
        <w:t>Introduction</w:t>
      </w:r>
    </w:p>
    <w:p w:rsidR="008F2EBF" w:rsidRPr="00D840AA" w:rsidRDefault="008F2EBF"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Major modifications in company operations were brought about by the COVID-19 pandemic, which accelerated the migration to remote labor arrangements. Effective change management techniques were needed for this shift in order to handle the pandemic's uncertainties and interruptions. According to US statistics, the percentage of employees working remotely increased from 7% in 2019 to 35% in 2020 (Saad &amp; Wigert, 2021). In the EU, 6% of workers did so in 2019, but by 2020, that percentage h</w:t>
      </w:r>
      <w:r w:rsidR="00D840AA" w:rsidRPr="00D840AA">
        <w:rPr>
          <w:rFonts w:ascii="Times New Roman" w:hAnsi="Times New Roman" w:cs="Times New Roman"/>
          <w:sz w:val="24"/>
          <w:szCs w:val="24"/>
        </w:rPr>
        <w:t>ad risen to 12%</w:t>
      </w:r>
      <w:r w:rsidRPr="00D840AA">
        <w:rPr>
          <w:rFonts w:ascii="Times New Roman" w:hAnsi="Times New Roman" w:cs="Times New Roman"/>
          <w:sz w:val="24"/>
          <w:szCs w:val="24"/>
        </w:rPr>
        <w:t xml:space="preserve">. The use of remote and hybrid working has </w:t>
      </w:r>
      <w:r w:rsidR="004A723A" w:rsidRPr="00D840AA">
        <w:rPr>
          <w:rFonts w:ascii="Times New Roman" w:hAnsi="Times New Roman" w:cs="Times New Roman"/>
          <w:sz w:val="24"/>
          <w:szCs w:val="24"/>
        </w:rPr>
        <w:t>steadily risen before</w:t>
      </w:r>
      <w:r w:rsidRPr="00D840AA">
        <w:rPr>
          <w:rFonts w:ascii="Times New Roman" w:hAnsi="Times New Roman" w:cs="Times New Roman"/>
          <w:sz w:val="24"/>
          <w:szCs w:val="24"/>
        </w:rPr>
        <w:t xml:space="preserve"> the pandemic. About 12% of UK workers reported working from home at least once in the previous week between January and December 2019, and about 5% claimed to do most of their work from home</w:t>
      </w:r>
      <w:r w:rsidR="00D840AA" w:rsidRPr="00D840AA">
        <w:rPr>
          <w:rFonts w:ascii="Times New Roman" w:hAnsi="Times New Roman" w:cs="Times New Roman"/>
          <w:sz w:val="24"/>
          <w:szCs w:val="24"/>
        </w:rPr>
        <w:t xml:space="preserve"> (Natasha, &amp; Abbi, 2022)</w:t>
      </w:r>
      <w:r w:rsidRPr="00D840AA">
        <w:rPr>
          <w:rFonts w:ascii="Times New Roman" w:hAnsi="Times New Roman" w:cs="Times New Roman"/>
          <w:sz w:val="24"/>
          <w:szCs w:val="24"/>
        </w:rPr>
        <w:t>.</w:t>
      </w:r>
    </w:p>
    <w:p w:rsidR="008F2EBF" w:rsidRPr="00D840AA" w:rsidRDefault="008F2EBF"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Throughout the epidemic, businesses</w:t>
      </w:r>
      <w:r w:rsidR="004A723A" w:rsidRPr="00D840AA">
        <w:rPr>
          <w:rFonts w:ascii="Times New Roman" w:hAnsi="Times New Roman" w:cs="Times New Roman"/>
          <w:sz w:val="24"/>
          <w:szCs w:val="24"/>
        </w:rPr>
        <w:t xml:space="preserve"> like Vodafone UK</w:t>
      </w:r>
      <w:r w:rsidRPr="00D840AA">
        <w:rPr>
          <w:rFonts w:ascii="Times New Roman" w:hAnsi="Times New Roman" w:cs="Times New Roman"/>
          <w:sz w:val="24"/>
          <w:szCs w:val="24"/>
        </w:rPr>
        <w:t xml:space="preserve"> had to quickly adjust to maintain company operations while putting employee health and security first. Vodafone UK was affected by the pandemic's effects because of its significant market share of over 22% in the UK telecom industry </w:t>
      </w:r>
      <w:r w:rsidR="00D840AA" w:rsidRPr="00D840AA">
        <w:rPr>
          <w:rFonts w:ascii="Times New Roman" w:hAnsi="Times New Roman" w:cs="Times New Roman"/>
          <w:sz w:val="24"/>
          <w:szCs w:val="24"/>
        </w:rPr>
        <w:t>(Wareham, 2023)</w:t>
      </w:r>
      <w:r w:rsidRPr="00D840AA">
        <w:rPr>
          <w:rFonts w:ascii="Times New Roman" w:hAnsi="Times New Roman" w:cs="Times New Roman"/>
          <w:sz w:val="24"/>
          <w:szCs w:val="24"/>
        </w:rPr>
        <w:t xml:space="preserve">. </w:t>
      </w:r>
      <w:r w:rsidR="004A723A" w:rsidRPr="00D840AA">
        <w:rPr>
          <w:rFonts w:ascii="Times New Roman" w:hAnsi="Times New Roman" w:cs="Times New Roman"/>
          <w:sz w:val="24"/>
          <w:szCs w:val="24"/>
        </w:rPr>
        <w:t>Like many other businesses, Vodafone UK has to deal with the problem of adopting the essential modifications to enable this new style of working and shifting</w:t>
      </w:r>
      <w:r w:rsidRPr="00D840AA">
        <w:rPr>
          <w:rFonts w:ascii="Times New Roman" w:hAnsi="Times New Roman" w:cs="Times New Roman"/>
          <w:sz w:val="24"/>
          <w:szCs w:val="24"/>
        </w:rPr>
        <w:t xml:space="preserve"> to remote work models. Vodafone UK had to prepare backup plans to enable its staff to operate remotely as countries imposed travel bans and lockdowns to stop the virus's spread. This necessitated a thorough change management strategy that included stakeholder participation, communication, and handling resistance. </w:t>
      </w:r>
    </w:p>
    <w:p w:rsidR="008F2EBF" w:rsidRPr="00D840AA" w:rsidRDefault="008F2EBF"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 xml:space="preserve">During this period, it was essential to communicate effectively because employees needed to understand the benefits of remote work as well as its justification and connection with the organization's objectives. Transparency was crucial in clearing up misunderstandings and encouraging employee involvement, which </w:t>
      </w:r>
      <w:r w:rsidR="004A723A" w:rsidRPr="00D840AA">
        <w:rPr>
          <w:rFonts w:ascii="Times New Roman" w:hAnsi="Times New Roman" w:cs="Times New Roman"/>
          <w:sz w:val="24"/>
          <w:szCs w:val="24"/>
        </w:rPr>
        <w:t>helped</w:t>
      </w:r>
      <w:r w:rsidRPr="00D840AA">
        <w:rPr>
          <w:rFonts w:ascii="Times New Roman" w:hAnsi="Times New Roman" w:cs="Times New Roman"/>
          <w:sz w:val="24"/>
          <w:szCs w:val="24"/>
        </w:rPr>
        <w:t xml:space="preserve"> win over support for the change. </w:t>
      </w:r>
      <w:r w:rsidRPr="00D840AA">
        <w:rPr>
          <w:rFonts w:ascii="Times New Roman" w:hAnsi="Times New Roman" w:cs="Times New Roman"/>
          <w:sz w:val="24"/>
          <w:szCs w:val="24"/>
        </w:rPr>
        <w:lastRenderedPageBreak/>
        <w:t>Engaging stakeholders was also essential for gaining support and resolving concerns about the effects on productivity. Vodafone UK persisted in putting employee well-being first and using remote work practises to maintain business continuity in the face of early opposition from certain stakeholders.</w:t>
      </w:r>
    </w:p>
    <w:p w:rsidR="007314A6" w:rsidRPr="00D840AA" w:rsidRDefault="008A544D" w:rsidP="00D840AA">
      <w:pPr>
        <w:spacing w:line="480" w:lineRule="auto"/>
        <w:ind w:firstLine="720"/>
        <w:rPr>
          <w:rFonts w:ascii="Times New Roman" w:hAnsi="Times New Roman" w:cs="Times New Roman"/>
          <w:b/>
          <w:sz w:val="24"/>
          <w:szCs w:val="24"/>
        </w:rPr>
      </w:pPr>
      <w:r w:rsidRPr="00D840AA">
        <w:rPr>
          <w:rFonts w:ascii="Times New Roman" w:hAnsi="Times New Roman" w:cs="Times New Roman"/>
          <w:b/>
          <w:sz w:val="24"/>
          <w:szCs w:val="24"/>
        </w:rPr>
        <w:t>Communication and transparency</w:t>
      </w:r>
      <w:r w:rsidR="00D57E77" w:rsidRPr="00D840AA">
        <w:rPr>
          <w:rFonts w:ascii="Times New Roman" w:hAnsi="Times New Roman" w:cs="Times New Roman"/>
          <w:sz w:val="24"/>
          <w:szCs w:val="24"/>
        </w:rPr>
        <w:br/>
        <w:t xml:space="preserve">Transparency and communication are crucial components of organizational transformation, particularly </w:t>
      </w:r>
      <w:r w:rsidR="004A723A" w:rsidRPr="00D840AA">
        <w:rPr>
          <w:rFonts w:ascii="Times New Roman" w:hAnsi="Times New Roman" w:cs="Times New Roman"/>
          <w:sz w:val="24"/>
          <w:szCs w:val="24"/>
        </w:rPr>
        <w:t>regarding</w:t>
      </w:r>
      <w:r w:rsidR="00D57E77" w:rsidRPr="00D840AA">
        <w:rPr>
          <w:rFonts w:ascii="Times New Roman" w:hAnsi="Times New Roman" w:cs="Times New Roman"/>
          <w:sz w:val="24"/>
          <w:szCs w:val="24"/>
        </w:rPr>
        <w:t xml:space="preserve"> shifts like the move to remote employment. </w:t>
      </w:r>
      <w:r w:rsidR="004A723A" w:rsidRPr="00D840AA">
        <w:rPr>
          <w:rFonts w:ascii="Times New Roman" w:hAnsi="Times New Roman" w:cs="Times New Roman"/>
          <w:sz w:val="24"/>
          <w:szCs w:val="24"/>
        </w:rPr>
        <w:t>Adequat</w:t>
      </w:r>
      <w:r w:rsidR="00D57E77" w:rsidRPr="00D840AA">
        <w:rPr>
          <w:rFonts w:ascii="Times New Roman" w:hAnsi="Times New Roman" w:cs="Times New Roman"/>
          <w:sz w:val="24"/>
          <w:szCs w:val="24"/>
        </w:rPr>
        <w:t>e communication guarantees staff members comprehend the change's justification, advantages, and alignment with the organization's objectives</w:t>
      </w:r>
      <w:r w:rsidR="00D840AA" w:rsidRPr="00D840AA">
        <w:rPr>
          <w:rFonts w:ascii="Times New Roman" w:hAnsi="Times New Roman" w:cs="Times New Roman"/>
          <w:sz w:val="24"/>
          <w:szCs w:val="24"/>
        </w:rPr>
        <w:t xml:space="preserve"> (Bal et la., 2023)</w:t>
      </w:r>
      <w:r w:rsidR="00D57E77" w:rsidRPr="00D840AA">
        <w:rPr>
          <w:rFonts w:ascii="Times New Roman" w:hAnsi="Times New Roman" w:cs="Times New Roman"/>
          <w:sz w:val="24"/>
          <w:szCs w:val="24"/>
        </w:rPr>
        <w:t xml:space="preserve">. Clear communication is essential for creating an environment of trust and encouraging employee involvement, which </w:t>
      </w:r>
      <w:r w:rsidR="004A723A" w:rsidRPr="00D840AA">
        <w:rPr>
          <w:rFonts w:ascii="Times New Roman" w:hAnsi="Times New Roman" w:cs="Times New Roman"/>
          <w:sz w:val="24"/>
          <w:szCs w:val="24"/>
        </w:rPr>
        <w:t>is</w:t>
      </w:r>
      <w:r w:rsidR="00D57E77" w:rsidRPr="00D840AA">
        <w:rPr>
          <w:rFonts w:ascii="Times New Roman" w:hAnsi="Times New Roman" w:cs="Times New Roman"/>
          <w:sz w:val="24"/>
          <w:szCs w:val="24"/>
        </w:rPr>
        <w:t xml:space="preserve"> necessary for effective change management. Clear and open lines of communication were set up at Vodafone UK to disseminate crucial information on the shift to remote employment. Town hall meetings, feedback sessions, and frequent briefings from senior management were all part of this to resolve any issues or queries brought up by staff members</w:t>
      </w:r>
      <w:r w:rsidR="00D840AA" w:rsidRPr="00D840AA">
        <w:rPr>
          <w:rFonts w:ascii="Times New Roman" w:hAnsi="Times New Roman" w:cs="Times New Roman"/>
          <w:sz w:val="24"/>
          <w:szCs w:val="24"/>
        </w:rPr>
        <w:t xml:space="preserve"> (Natasha, &amp; Abbi, 2022)</w:t>
      </w:r>
      <w:r w:rsidR="00D57E77" w:rsidRPr="00D840AA">
        <w:rPr>
          <w:rFonts w:ascii="Times New Roman" w:hAnsi="Times New Roman" w:cs="Times New Roman"/>
          <w:sz w:val="24"/>
          <w:szCs w:val="24"/>
        </w:rPr>
        <w:t>. Despite the challenges caused by the pandemic, Vodafone UK managed to keep staff morale and engagement high by communicating transparently.</w:t>
      </w:r>
    </w:p>
    <w:p w:rsidR="007314A6" w:rsidRPr="00D840AA" w:rsidRDefault="007314A6"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 xml:space="preserve">Furthermore, during periods of uncertainty and transition, good communication assists in the elimination of false information and misconceptions. By providing accurate and timely information, businesses like Vodafone UK can clear up misunderstandings and ensure that employees understand the transition phase </w:t>
      </w:r>
      <w:r w:rsidR="00D840AA" w:rsidRPr="00D840AA">
        <w:rPr>
          <w:rFonts w:ascii="Times New Roman" w:hAnsi="Times New Roman" w:cs="Times New Roman"/>
          <w:sz w:val="24"/>
          <w:szCs w:val="24"/>
        </w:rPr>
        <w:t>(Bal et la., 2023)</w:t>
      </w:r>
      <w:r w:rsidRPr="00D840AA">
        <w:rPr>
          <w:rFonts w:ascii="Times New Roman" w:hAnsi="Times New Roman" w:cs="Times New Roman"/>
          <w:sz w:val="24"/>
          <w:szCs w:val="24"/>
        </w:rPr>
        <w:t>. Another part of transparency is highlighting the potential benefits of the transition while being honest about the challenges and limitations it presents. Because this open and sincere communication promotes trust and teamwork, workers may fee</w:t>
      </w:r>
      <w:r w:rsidR="00D840AA" w:rsidRPr="00D840AA">
        <w:rPr>
          <w:rFonts w:ascii="Times New Roman" w:hAnsi="Times New Roman" w:cs="Times New Roman"/>
          <w:sz w:val="24"/>
          <w:szCs w:val="24"/>
        </w:rPr>
        <w:t xml:space="preserve">l more </w:t>
      </w:r>
      <w:r w:rsidRPr="00D840AA">
        <w:rPr>
          <w:rFonts w:ascii="Times New Roman" w:hAnsi="Times New Roman" w:cs="Times New Roman"/>
          <w:sz w:val="24"/>
          <w:szCs w:val="24"/>
        </w:rPr>
        <w:t>safe and supported during their shift.</w:t>
      </w:r>
      <w:r w:rsidR="00D840AA" w:rsidRPr="00D840AA">
        <w:rPr>
          <w:rFonts w:ascii="Times New Roman" w:hAnsi="Times New Roman" w:cs="Times New Roman"/>
          <w:sz w:val="24"/>
          <w:szCs w:val="24"/>
        </w:rPr>
        <w:t xml:space="preserve"> </w:t>
      </w:r>
      <w:r w:rsidRPr="00D840AA">
        <w:rPr>
          <w:rFonts w:ascii="Times New Roman" w:hAnsi="Times New Roman" w:cs="Times New Roman"/>
          <w:sz w:val="24"/>
          <w:szCs w:val="24"/>
        </w:rPr>
        <w:t>Additionally, open communication helps employees feel valued and included in decision-making, which can increase their commitment to the change initiative</w:t>
      </w:r>
      <w:r w:rsidR="00D840AA" w:rsidRPr="00D840AA">
        <w:rPr>
          <w:rFonts w:ascii="Times New Roman" w:hAnsi="Times New Roman" w:cs="Times New Roman"/>
          <w:sz w:val="24"/>
          <w:szCs w:val="24"/>
        </w:rPr>
        <w:t xml:space="preserve"> (van Zoonen et al., </w:t>
      </w:r>
      <w:r w:rsidR="00D840AA" w:rsidRPr="00D840AA">
        <w:rPr>
          <w:rFonts w:ascii="Times New Roman" w:hAnsi="Times New Roman" w:cs="Times New Roman"/>
          <w:sz w:val="24"/>
          <w:szCs w:val="24"/>
        </w:rPr>
        <w:lastRenderedPageBreak/>
        <w:t>2021)</w:t>
      </w:r>
      <w:r w:rsidRPr="00D840AA">
        <w:rPr>
          <w:rFonts w:ascii="Times New Roman" w:hAnsi="Times New Roman" w:cs="Times New Roman"/>
          <w:sz w:val="24"/>
          <w:szCs w:val="24"/>
        </w:rPr>
        <w:t>. Vodafone UK tried to involve employees in decision-making and collect their feedback over the move to hybrid work system. This involvement not only addresses problems and resistance but also promotes a feeling of ownership and responsibility in the workforce. By incorporating staff members in the change process and utilizing their diverse perspectives and expertise, Vodafone UK was able to achieve greater success during the pandemic period till now.</w:t>
      </w:r>
    </w:p>
    <w:p w:rsidR="007314A6" w:rsidRPr="00D840AA" w:rsidRDefault="007314A6"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Transparent and sincere communication is essential for effective change management, particularly when transitioning to a remote work environment. Businesses like Vodafone UK may effectively implement new initiatives and handle change by developing open lines of communication, addressing misconceptions, and involving employees in decision-making</w:t>
      </w:r>
      <w:r w:rsidR="00D840AA" w:rsidRPr="00D840AA">
        <w:rPr>
          <w:rFonts w:ascii="Times New Roman" w:hAnsi="Times New Roman" w:cs="Times New Roman"/>
          <w:sz w:val="24"/>
          <w:szCs w:val="24"/>
        </w:rPr>
        <w:t xml:space="preserve"> (Natasha, &amp; Abbi, 2022)</w:t>
      </w:r>
      <w:r w:rsidRPr="00D840AA">
        <w:rPr>
          <w:rFonts w:ascii="Times New Roman" w:hAnsi="Times New Roman" w:cs="Times New Roman"/>
          <w:sz w:val="24"/>
          <w:szCs w:val="24"/>
        </w:rPr>
        <w:t>. Hence, open communication will always need to be a top priority for businesses hoping to foster a culture of trust, cooperation, and resilience in the face of changing business conditions.</w:t>
      </w:r>
    </w:p>
    <w:p w:rsidR="003A2291" w:rsidRPr="00D840AA" w:rsidRDefault="008A544D" w:rsidP="00D840AA">
      <w:pPr>
        <w:spacing w:line="480" w:lineRule="auto"/>
        <w:rPr>
          <w:rFonts w:ascii="Times New Roman" w:hAnsi="Times New Roman" w:cs="Times New Roman"/>
          <w:b/>
          <w:sz w:val="24"/>
          <w:szCs w:val="24"/>
        </w:rPr>
      </w:pPr>
      <w:r w:rsidRPr="00D840AA">
        <w:rPr>
          <w:rFonts w:ascii="Times New Roman" w:hAnsi="Times New Roman" w:cs="Times New Roman"/>
          <w:b/>
          <w:sz w:val="24"/>
          <w:szCs w:val="24"/>
        </w:rPr>
        <w:t>Stakeholder engagement</w:t>
      </w:r>
    </w:p>
    <w:p w:rsidR="00BE720B" w:rsidRPr="00D840AA" w:rsidRDefault="00D840AA"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As described by Jeffery (2019), s</w:t>
      </w:r>
      <w:r w:rsidR="003A2291" w:rsidRPr="00D840AA">
        <w:rPr>
          <w:rFonts w:ascii="Times New Roman" w:hAnsi="Times New Roman" w:cs="Times New Roman"/>
          <w:sz w:val="24"/>
          <w:szCs w:val="24"/>
        </w:rPr>
        <w:t>takeholder involvement is crucial during times of transition to ensure that all important all parties involved, including employees, managers, and leadership, are informed and dedicated to the transition process. By including stakeholders, you can ensure that the change project is in line with the organization's objectives and earn their su</w:t>
      </w:r>
      <w:r w:rsidR="004E4753" w:rsidRPr="00D840AA">
        <w:rPr>
          <w:rFonts w:ascii="Times New Roman" w:hAnsi="Times New Roman" w:cs="Times New Roman"/>
          <w:sz w:val="24"/>
          <w:szCs w:val="24"/>
        </w:rPr>
        <w:t>pport</w:t>
      </w:r>
      <w:r w:rsidR="003A2291" w:rsidRPr="00D840AA">
        <w:rPr>
          <w:rFonts w:ascii="Times New Roman" w:hAnsi="Times New Roman" w:cs="Times New Roman"/>
          <w:sz w:val="24"/>
          <w:szCs w:val="24"/>
        </w:rPr>
        <w:t>. Vodafone UK made an effort to include stakeholders in the decision-making process and sought their opinions on the move to transition to hybrid and remote work. This engagement not only resolved problems and opposition but also instilled a feeling of commitment and ownership in managers and employees in the organization.</w:t>
      </w:r>
    </w:p>
    <w:p w:rsidR="003B6A8B" w:rsidRPr="00D840AA" w:rsidRDefault="00BE720B"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 xml:space="preserve">To achieve this, stakeholders must be given the opportunity to collaborate and have conversations in order to effectively share their opinions, worries, and ideas with the change </w:t>
      </w:r>
      <w:r w:rsidRPr="00D840AA">
        <w:rPr>
          <w:rFonts w:ascii="Times New Roman" w:hAnsi="Times New Roman" w:cs="Times New Roman"/>
          <w:sz w:val="24"/>
          <w:szCs w:val="24"/>
        </w:rPr>
        <w:lastRenderedPageBreak/>
        <w:t xml:space="preserve">project's stakeholders. To involve stakeholders, Vodafone UK conducted town hall meetings, focus groups, input sessions, and other techniques </w:t>
      </w:r>
      <w:r w:rsidR="00D840AA" w:rsidRPr="00D840AA">
        <w:rPr>
          <w:rFonts w:ascii="Times New Roman" w:hAnsi="Times New Roman" w:cs="Times New Roman"/>
          <w:sz w:val="24"/>
          <w:szCs w:val="24"/>
        </w:rPr>
        <w:t>(Wareham, 2023)</w:t>
      </w:r>
      <w:r w:rsidRPr="00D840AA">
        <w:rPr>
          <w:rFonts w:ascii="Times New Roman" w:hAnsi="Times New Roman" w:cs="Times New Roman"/>
          <w:sz w:val="24"/>
          <w:szCs w:val="24"/>
        </w:rPr>
        <w:t>. These discussion boards gave managers and employees a place to express their opinions, ask questions, and express any concerns they may have had about the move to remote work. By actively including stakeholders in the decision-making process, Vodafone UK was able to gather valuable information, recognize possible obstacles and create a culture of engagement and commitment among managers and staff.</w:t>
      </w:r>
    </w:p>
    <w:p w:rsidR="003B6A8B" w:rsidRPr="00D840AA" w:rsidRDefault="003B6A8B"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 xml:space="preserve">In addition to encouraging collaboration and teamwork, stakeholder engagement plays a crucial role for the success of change programs. Businesses like Vodafone UK may benefit from the shared expertise of their management and staff by including them in the decision-making process, which will lead to better and more informed decisions </w:t>
      </w:r>
      <w:r w:rsidR="00D840AA" w:rsidRPr="00D840AA">
        <w:rPr>
          <w:rFonts w:ascii="Times New Roman" w:hAnsi="Times New Roman" w:cs="Times New Roman"/>
          <w:sz w:val="24"/>
          <w:szCs w:val="24"/>
        </w:rPr>
        <w:t>(Jeffery, 2019)</w:t>
      </w:r>
      <w:r w:rsidRPr="00D840AA">
        <w:rPr>
          <w:rFonts w:ascii="Times New Roman" w:hAnsi="Times New Roman" w:cs="Times New Roman"/>
          <w:sz w:val="24"/>
          <w:szCs w:val="24"/>
        </w:rPr>
        <w:t>. This cooperative strategy not only addresses potential opposition and challenges but also boosts trust in the change. Vodafone UK developed a culture of accountability and ownership among stakeholders, hence creating a conducive environment for the effective execution of change.</w:t>
      </w:r>
    </w:p>
    <w:p w:rsidR="003B6A8B" w:rsidRPr="00D840AA" w:rsidRDefault="003B6A8B"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The success of the move to remote work at Vodafone UK ultimately depended on stakeholder cooperation. Through effective communication and teamwork, the business made sure that all major stakeholders were aware of and committed to the change process. Through actively seeking feedback and suggestions from employees, managers, and leadership, Vodafone UK was able to identify potential challenges, establish the feeling of ownership and commitment from all stakeholder</w:t>
      </w:r>
      <w:r w:rsidR="00D840AA" w:rsidRPr="00D840AA">
        <w:rPr>
          <w:rFonts w:ascii="Times New Roman" w:hAnsi="Times New Roman" w:cs="Times New Roman"/>
          <w:sz w:val="24"/>
          <w:szCs w:val="24"/>
        </w:rPr>
        <w:t>s, and gain crucial knowledge. T</w:t>
      </w:r>
      <w:r w:rsidRPr="00D840AA">
        <w:rPr>
          <w:rFonts w:ascii="Times New Roman" w:hAnsi="Times New Roman" w:cs="Times New Roman"/>
          <w:sz w:val="24"/>
          <w:szCs w:val="24"/>
        </w:rPr>
        <w:t>herefore, as the business environment changes, firms that want to achieve their objectives and successfully manage change continue to put an emphasis on stakeholder involvement.</w:t>
      </w:r>
    </w:p>
    <w:p w:rsidR="00584570" w:rsidRPr="00D840AA" w:rsidRDefault="008A544D" w:rsidP="00D840AA">
      <w:pPr>
        <w:spacing w:line="480" w:lineRule="auto"/>
        <w:rPr>
          <w:rFonts w:ascii="Times New Roman" w:hAnsi="Times New Roman" w:cs="Times New Roman"/>
          <w:sz w:val="24"/>
          <w:szCs w:val="24"/>
        </w:rPr>
      </w:pPr>
      <w:r w:rsidRPr="00D840AA">
        <w:rPr>
          <w:rFonts w:ascii="Times New Roman" w:hAnsi="Times New Roman" w:cs="Times New Roman"/>
          <w:b/>
          <w:sz w:val="24"/>
          <w:szCs w:val="24"/>
        </w:rPr>
        <w:t>Resistance to change</w:t>
      </w:r>
    </w:p>
    <w:p w:rsidR="00584570" w:rsidRPr="00D840AA" w:rsidRDefault="00584570"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lastRenderedPageBreak/>
        <w:t>During times of change, organizations often encounter resistance to change. Managing opposition well is crucial to completing any change, including the transition to remote work</w:t>
      </w:r>
      <w:r w:rsidR="00D840AA" w:rsidRPr="00D840AA">
        <w:rPr>
          <w:rFonts w:ascii="Times New Roman" w:hAnsi="Times New Roman" w:cs="Times New Roman"/>
          <w:sz w:val="24"/>
          <w:szCs w:val="24"/>
        </w:rPr>
        <w:t xml:space="preserve"> (van Zoonen et al., 2021)</w:t>
      </w:r>
      <w:r w:rsidRPr="00D840AA">
        <w:rPr>
          <w:rFonts w:ascii="Times New Roman" w:hAnsi="Times New Roman" w:cs="Times New Roman"/>
          <w:sz w:val="24"/>
          <w:szCs w:val="24"/>
        </w:rPr>
        <w:t>. At Vodafone UK, there was evident resistance to the idea, particularly from senior managers who expressed concerns about potential effects on</w:t>
      </w:r>
      <w:r w:rsidR="00D840AA" w:rsidRPr="00D840AA">
        <w:rPr>
          <w:rFonts w:ascii="Times New Roman" w:hAnsi="Times New Roman" w:cs="Times New Roman"/>
          <w:sz w:val="24"/>
          <w:szCs w:val="24"/>
        </w:rPr>
        <w:t xml:space="preserve"> performance and productivity. T</w:t>
      </w:r>
      <w:r w:rsidRPr="00D840AA">
        <w:rPr>
          <w:rFonts w:ascii="Times New Roman" w:hAnsi="Times New Roman" w:cs="Times New Roman"/>
          <w:sz w:val="24"/>
          <w:szCs w:val="24"/>
        </w:rPr>
        <w:t>hey criticised the move citing that this idea will lead to lower production because there will be minimal or no supervision on workers working remotely. Vodafone UK employed multiple strategies to address this resistance, including as involving stakeholders, addressing issues, and establishing an environment that is conducive to change.</w:t>
      </w:r>
    </w:p>
    <w:p w:rsidR="00584570" w:rsidRPr="00D840AA" w:rsidRDefault="00584570"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Providing platforms for dialogue and participation where managers and employees may express their concerns and ask questions about the change initiative is one technique for overcoming resistance. In order to promote communication and interaction among stakeholders, Vodafone UK organized discussion sessions, town hall meetings, and discussion groups</w:t>
      </w:r>
      <w:r w:rsidR="00D840AA" w:rsidRPr="00D840AA">
        <w:rPr>
          <w:rFonts w:ascii="Times New Roman" w:hAnsi="Times New Roman" w:cs="Times New Roman"/>
          <w:sz w:val="24"/>
          <w:szCs w:val="24"/>
        </w:rPr>
        <w:t xml:space="preserve"> (Wareham, 2023)</w:t>
      </w:r>
      <w:r w:rsidRPr="00D840AA">
        <w:rPr>
          <w:rFonts w:ascii="Times New Roman" w:hAnsi="Times New Roman" w:cs="Times New Roman"/>
          <w:sz w:val="24"/>
          <w:szCs w:val="24"/>
        </w:rPr>
        <w:t>. These forums gave managers and employees a place to express their opinions, ask questions, and express any concerns they may have had about the move to remote work. By actively interacting with stakeholders and attending to their concerns, Vodafone UK was able to build trust and confidence in the change program, which in turn reduced resistance and encouraged commitment among management and staff during the transition process.</w:t>
      </w:r>
    </w:p>
    <w:p w:rsidR="00584570" w:rsidRPr="00D840AA" w:rsidRDefault="00584570"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 xml:space="preserve">Presenting facts and instances of real-world application in various businesses is another tactic for managing opposition. Businesses like Vodafone UK can ease the concerns and doubts of stakeholders by providing real-world examples and successes that demonstrate the advantages and feasibility of the change initiative </w:t>
      </w:r>
      <w:r w:rsidR="00D840AA" w:rsidRPr="00D840AA">
        <w:rPr>
          <w:rFonts w:ascii="Times New Roman" w:hAnsi="Times New Roman" w:cs="Times New Roman"/>
          <w:sz w:val="24"/>
          <w:szCs w:val="24"/>
        </w:rPr>
        <w:t>(van Zoonen et al., 2021)</w:t>
      </w:r>
      <w:r w:rsidRPr="00D840AA">
        <w:rPr>
          <w:rFonts w:ascii="Times New Roman" w:hAnsi="Times New Roman" w:cs="Times New Roman"/>
          <w:sz w:val="24"/>
          <w:szCs w:val="24"/>
        </w:rPr>
        <w:t xml:space="preserve">. Vodafone UK used case studies of Microsoft, Twitter, and tactics from other organizations that have successfully transitioned to remote work to build confidence and motivation in management and employees. By highlighting the benefits and outcomes of working remotely, Vodafone </w:t>
      </w:r>
      <w:r w:rsidRPr="00D840AA">
        <w:rPr>
          <w:rFonts w:ascii="Times New Roman" w:hAnsi="Times New Roman" w:cs="Times New Roman"/>
          <w:sz w:val="24"/>
          <w:szCs w:val="24"/>
        </w:rPr>
        <w:lastRenderedPageBreak/>
        <w:t>UK was able to gain support and involvement from stakeholders and facilitate a smoother transition process.</w:t>
      </w:r>
    </w:p>
    <w:p w:rsidR="00584570" w:rsidRPr="00D840AA" w:rsidRDefault="00584570"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Giving the management and staff procedures and guidance during the transition can also help to reduce opposition and increase support for the change plan. To help them adapt to the changing work environment, Vodafone UK employees received training, technical support, and resources like laptops, and internet services</w:t>
      </w:r>
      <w:r w:rsidR="00D840AA" w:rsidRPr="00D840AA">
        <w:rPr>
          <w:rFonts w:ascii="Times New Roman" w:hAnsi="Times New Roman" w:cs="Times New Roman"/>
          <w:sz w:val="24"/>
          <w:szCs w:val="24"/>
        </w:rPr>
        <w:t xml:space="preserve"> (Wareham, 2023)</w:t>
      </w:r>
      <w:r w:rsidRPr="00D840AA">
        <w:rPr>
          <w:rFonts w:ascii="Times New Roman" w:hAnsi="Times New Roman" w:cs="Times New Roman"/>
          <w:sz w:val="24"/>
          <w:szCs w:val="24"/>
        </w:rPr>
        <w:t xml:space="preserve">. Additionally, programs for mentoring and coaching were implemented to assist managers in effectively leading remote teams. Vodafone UK promoted competence and confidence in working remotely by giving management and employees the necessary equipment and supplies, which reduced resistance and contributed to a smoother transition. </w:t>
      </w:r>
    </w:p>
    <w:p w:rsidR="00584570" w:rsidRPr="00D840AA" w:rsidRDefault="00584570"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Ultimately, Vodafone UK overcome resistance to the move to remote work by being open and transparent, and providing help and resources to help the organization transition to remote and hybrid work system. These strategies helped eliminate fears, dispel doubt, and establish a comfortable environment that encouraged change.</w:t>
      </w:r>
    </w:p>
    <w:p w:rsidR="00584570" w:rsidRPr="00D840AA" w:rsidRDefault="008A544D" w:rsidP="005F6149">
      <w:pPr>
        <w:spacing w:line="480" w:lineRule="auto"/>
        <w:rPr>
          <w:rFonts w:ascii="Times New Roman" w:hAnsi="Times New Roman" w:cs="Times New Roman"/>
          <w:b/>
          <w:sz w:val="24"/>
          <w:szCs w:val="24"/>
        </w:rPr>
      </w:pPr>
      <w:r w:rsidRPr="00D840AA">
        <w:rPr>
          <w:rFonts w:ascii="Times New Roman" w:hAnsi="Times New Roman" w:cs="Times New Roman"/>
          <w:b/>
          <w:sz w:val="24"/>
          <w:szCs w:val="24"/>
        </w:rPr>
        <w:t>Conclusion</w:t>
      </w:r>
      <w:r w:rsidRPr="00D840AA">
        <w:rPr>
          <w:rFonts w:ascii="Times New Roman" w:hAnsi="Times New Roman" w:cs="Times New Roman"/>
          <w:sz w:val="24"/>
          <w:szCs w:val="24"/>
        </w:rPr>
        <w:br/>
      </w:r>
      <w:r w:rsidR="00584570" w:rsidRPr="00D840AA">
        <w:rPr>
          <w:rFonts w:ascii="Times New Roman" w:hAnsi="Times New Roman" w:cs="Times New Roman"/>
          <w:sz w:val="24"/>
          <w:szCs w:val="24"/>
        </w:rPr>
        <w:t>The COVID-19 pandemic has significantly changed business operations, compelling a rapid transition to remote and hybrid work arrangements. But the success of these initiatives have been faced with challenges.  Effective change management strategies have been very helpful to organizations in managing these uncertainties and difficulties. Businesses like Vodafone UK faced numerous challenges during this transition like the need to continue operating profitably while prioritizing the safety and well-being of their workforce</w:t>
      </w:r>
      <w:r w:rsidR="00D840AA" w:rsidRPr="00D840AA">
        <w:rPr>
          <w:rFonts w:ascii="Times New Roman" w:hAnsi="Times New Roman" w:cs="Times New Roman"/>
          <w:sz w:val="24"/>
          <w:szCs w:val="24"/>
        </w:rPr>
        <w:t xml:space="preserve"> (Wareham, 2023)</w:t>
      </w:r>
      <w:r w:rsidR="00584570" w:rsidRPr="00D840AA">
        <w:rPr>
          <w:rFonts w:ascii="Times New Roman" w:hAnsi="Times New Roman" w:cs="Times New Roman"/>
          <w:sz w:val="24"/>
          <w:szCs w:val="24"/>
        </w:rPr>
        <w:t>.</w:t>
      </w:r>
      <w:r w:rsidR="00D840AA" w:rsidRPr="00D840AA">
        <w:rPr>
          <w:rFonts w:ascii="Times New Roman" w:hAnsi="Times New Roman" w:cs="Times New Roman"/>
          <w:sz w:val="24"/>
          <w:szCs w:val="24"/>
        </w:rPr>
        <w:t xml:space="preserve"> </w:t>
      </w:r>
      <w:r w:rsidR="00584570" w:rsidRPr="00D840AA">
        <w:rPr>
          <w:rFonts w:ascii="Times New Roman" w:hAnsi="Times New Roman" w:cs="Times New Roman"/>
          <w:sz w:val="24"/>
          <w:szCs w:val="24"/>
        </w:rPr>
        <w:t xml:space="preserve">Opposition to change is a problem that arises frequently when people start working remotely. However, by employing strategies like open communication, showcasing successful implementation, and providing management and staff with resources and assistance, </w:t>
      </w:r>
      <w:r w:rsidR="00584570" w:rsidRPr="00D840AA">
        <w:rPr>
          <w:rFonts w:ascii="Times New Roman" w:hAnsi="Times New Roman" w:cs="Times New Roman"/>
          <w:sz w:val="24"/>
          <w:szCs w:val="24"/>
        </w:rPr>
        <w:lastRenderedPageBreak/>
        <w:t>businesses have been able to minimize resistance and encourage acceptance of the change initiative. A smooth transition process and the development of stakeholder trust and confidence have been made possible by Vodafone UK's resistance management strategy.</w:t>
      </w:r>
    </w:p>
    <w:p w:rsidR="00584570" w:rsidRPr="00D840AA" w:rsidRDefault="00584570" w:rsidP="00D840AA">
      <w:pPr>
        <w:spacing w:line="480" w:lineRule="auto"/>
        <w:ind w:firstLine="720"/>
        <w:rPr>
          <w:rFonts w:ascii="Times New Roman" w:hAnsi="Times New Roman" w:cs="Times New Roman"/>
          <w:sz w:val="24"/>
          <w:szCs w:val="24"/>
        </w:rPr>
      </w:pPr>
      <w:r w:rsidRPr="00D840AA">
        <w:rPr>
          <w:rFonts w:ascii="Times New Roman" w:hAnsi="Times New Roman" w:cs="Times New Roman"/>
          <w:sz w:val="24"/>
          <w:szCs w:val="24"/>
        </w:rPr>
        <w:t>Successful change management during remote work assignments now requires openness and communication. Eliminating misinformation, building confidence, and promoting employee involvement have all benefited from the establishment and maintenance of open lines of communication along with timely and accurate information transmission. Involving stakeholders has also been essential to getting the change initiative accepted and ensuring that it corresponds with business goals. By providing opportunities for discussion and collaboration, as well as involving them in decision-making processes, companies like Vodafone UK have been able to draw on the experience and understanding of their management and workforce.  This has resulted in better results and more informed decision-making.</w:t>
      </w:r>
      <w:r w:rsidR="00D840AA" w:rsidRPr="00D840AA">
        <w:rPr>
          <w:rFonts w:ascii="Times New Roman" w:hAnsi="Times New Roman" w:cs="Times New Roman"/>
          <w:sz w:val="24"/>
          <w:szCs w:val="24"/>
        </w:rPr>
        <w:t xml:space="preserve"> </w:t>
      </w:r>
      <w:r w:rsidRPr="00D840AA">
        <w:rPr>
          <w:rFonts w:ascii="Times New Roman" w:hAnsi="Times New Roman" w:cs="Times New Roman"/>
          <w:sz w:val="24"/>
          <w:szCs w:val="24"/>
        </w:rPr>
        <w:t>As organizations navigate the challenges of the pandemic and adapt to the new way of life, effective change management will remain critical in facilitating transitions and strengthening the ability to adapt</w:t>
      </w:r>
      <w:r w:rsidR="00D840AA" w:rsidRPr="00D840AA">
        <w:rPr>
          <w:rFonts w:ascii="Times New Roman" w:hAnsi="Times New Roman" w:cs="Times New Roman"/>
          <w:sz w:val="24"/>
          <w:szCs w:val="24"/>
        </w:rPr>
        <w:t xml:space="preserve"> (van Zoonen et al., 2021)</w:t>
      </w:r>
      <w:r w:rsidRPr="00D840AA">
        <w:rPr>
          <w:rFonts w:ascii="Times New Roman" w:hAnsi="Times New Roman" w:cs="Times New Roman"/>
          <w:sz w:val="24"/>
          <w:szCs w:val="24"/>
        </w:rPr>
        <w:t>. Organizations that prioritize stakeholder involvement, effective communication, transparency, and resistance management can effectively manage uncertainties and challenges. This will guarantee continued expansion and sustainability in the face of future challenges.</w:t>
      </w:r>
    </w:p>
    <w:p w:rsidR="00584570" w:rsidRPr="00D840AA" w:rsidRDefault="00584570" w:rsidP="00D840AA">
      <w:pPr>
        <w:spacing w:line="480" w:lineRule="auto"/>
        <w:rPr>
          <w:rFonts w:ascii="Times New Roman" w:hAnsi="Times New Roman" w:cs="Times New Roman"/>
          <w:sz w:val="24"/>
          <w:szCs w:val="24"/>
        </w:rPr>
      </w:pPr>
    </w:p>
    <w:p w:rsidR="00D840AA" w:rsidRPr="00D840AA" w:rsidRDefault="0084033C" w:rsidP="00D840AA">
      <w:pPr>
        <w:spacing w:line="480" w:lineRule="auto"/>
        <w:jc w:val="center"/>
        <w:rPr>
          <w:rFonts w:ascii="Times New Roman" w:hAnsi="Times New Roman" w:cs="Times New Roman"/>
          <w:sz w:val="24"/>
          <w:szCs w:val="24"/>
        </w:rPr>
      </w:pPr>
      <w:r w:rsidRPr="00D840AA">
        <w:rPr>
          <w:rFonts w:ascii="Times New Roman" w:hAnsi="Times New Roman" w:cs="Times New Roman"/>
          <w:sz w:val="24"/>
          <w:szCs w:val="24"/>
        </w:rPr>
        <w:br/>
      </w:r>
    </w:p>
    <w:p w:rsidR="00D840AA" w:rsidRPr="00D840AA" w:rsidRDefault="00D840AA" w:rsidP="00D840AA">
      <w:pPr>
        <w:spacing w:line="480" w:lineRule="auto"/>
        <w:rPr>
          <w:rFonts w:ascii="Times New Roman" w:hAnsi="Times New Roman" w:cs="Times New Roman"/>
          <w:sz w:val="24"/>
          <w:szCs w:val="24"/>
        </w:rPr>
      </w:pPr>
      <w:r w:rsidRPr="00D840AA">
        <w:rPr>
          <w:rFonts w:ascii="Times New Roman" w:hAnsi="Times New Roman" w:cs="Times New Roman"/>
          <w:sz w:val="24"/>
          <w:szCs w:val="24"/>
        </w:rPr>
        <w:br w:type="page"/>
      </w:r>
    </w:p>
    <w:p w:rsidR="008A544D" w:rsidRPr="00D840AA" w:rsidRDefault="00D840AA" w:rsidP="00D840AA">
      <w:pPr>
        <w:spacing w:line="480" w:lineRule="auto"/>
        <w:jc w:val="center"/>
        <w:rPr>
          <w:rFonts w:ascii="Times New Roman" w:hAnsi="Times New Roman" w:cs="Times New Roman"/>
          <w:b/>
          <w:sz w:val="24"/>
          <w:szCs w:val="24"/>
        </w:rPr>
      </w:pPr>
      <w:r w:rsidRPr="00D840AA">
        <w:rPr>
          <w:rFonts w:ascii="Times New Roman" w:hAnsi="Times New Roman" w:cs="Times New Roman"/>
          <w:b/>
          <w:sz w:val="24"/>
          <w:szCs w:val="24"/>
        </w:rPr>
        <w:lastRenderedPageBreak/>
        <w:t>References</w:t>
      </w:r>
    </w:p>
    <w:p w:rsidR="00D840AA" w:rsidRPr="00D840AA" w:rsidRDefault="00D840AA" w:rsidP="00D840AA">
      <w:pPr>
        <w:spacing w:line="480" w:lineRule="auto"/>
        <w:ind w:left="720" w:hanging="720"/>
        <w:rPr>
          <w:rFonts w:ascii="Times New Roman" w:hAnsi="Times New Roman" w:cs="Times New Roman"/>
          <w:sz w:val="24"/>
          <w:szCs w:val="24"/>
        </w:rPr>
      </w:pPr>
      <w:r w:rsidRPr="00D840AA">
        <w:rPr>
          <w:rFonts w:ascii="Times New Roman" w:hAnsi="Times New Roman" w:cs="Times New Roman"/>
          <w:sz w:val="24"/>
          <w:szCs w:val="24"/>
        </w:rPr>
        <w:t>Bal, Yasemin &amp; Bulgur, Nazlı Ece. (2023). Remote Work: A Paradigm Shift in the Modern Workplace and Its Impact on the Workforce. 10.4018/978-1-6684-9172-0.ch019.</w:t>
      </w:r>
    </w:p>
    <w:p w:rsidR="00D840AA" w:rsidRPr="00D840AA" w:rsidRDefault="00D840AA" w:rsidP="00D840AA">
      <w:pPr>
        <w:spacing w:line="480" w:lineRule="auto"/>
        <w:ind w:left="720" w:hanging="720"/>
        <w:rPr>
          <w:rFonts w:ascii="Times New Roman" w:hAnsi="Times New Roman" w:cs="Times New Roman"/>
          <w:sz w:val="24"/>
          <w:szCs w:val="24"/>
        </w:rPr>
      </w:pPr>
      <w:r w:rsidRPr="00D840AA">
        <w:rPr>
          <w:rFonts w:ascii="Times New Roman" w:hAnsi="Times New Roman" w:cs="Times New Roman"/>
          <w:sz w:val="24"/>
          <w:szCs w:val="24"/>
        </w:rPr>
        <w:t xml:space="preserve">Jeffery, N. (2019). </w:t>
      </w:r>
      <w:r w:rsidRPr="00D840AA">
        <w:rPr>
          <w:rFonts w:ascii="Times New Roman" w:hAnsi="Times New Roman" w:cs="Times New Roman"/>
          <w:i/>
          <w:iCs/>
          <w:sz w:val="24"/>
          <w:szCs w:val="24"/>
        </w:rPr>
        <w:t>Stakeholder Engagement: A Road Map to Meaningful Engagement</w:t>
      </w:r>
      <w:r w:rsidRPr="00D840AA">
        <w:rPr>
          <w:rFonts w:ascii="Times New Roman" w:hAnsi="Times New Roman" w:cs="Times New Roman"/>
          <w:sz w:val="24"/>
          <w:szCs w:val="24"/>
        </w:rPr>
        <w:t>. https://www.fundacionseres.org/lists/informes/attachments/1118/stakeholder%20engagement.pdf</w:t>
      </w:r>
    </w:p>
    <w:p w:rsidR="00D840AA" w:rsidRPr="00D840AA" w:rsidRDefault="00D840AA" w:rsidP="00D840AA">
      <w:pPr>
        <w:spacing w:line="480" w:lineRule="auto"/>
        <w:ind w:left="720" w:hanging="720"/>
        <w:rPr>
          <w:rFonts w:ascii="Times New Roman" w:hAnsi="Times New Roman" w:cs="Times New Roman"/>
          <w:sz w:val="24"/>
          <w:szCs w:val="24"/>
        </w:rPr>
      </w:pPr>
      <w:r w:rsidRPr="00D840AA">
        <w:rPr>
          <w:rFonts w:ascii="Times New Roman" w:hAnsi="Times New Roman" w:cs="Times New Roman"/>
          <w:sz w:val="24"/>
          <w:szCs w:val="24"/>
        </w:rPr>
        <w:t xml:space="preserve">Natasha, M., &amp; Abbi, H,. (2022). The impact of remote and hybrid working on workers and organizations. </w:t>
      </w:r>
      <w:r w:rsidRPr="00D840AA">
        <w:rPr>
          <w:rFonts w:ascii="Times New Roman" w:hAnsi="Times New Roman" w:cs="Times New Roman"/>
          <w:i/>
          <w:iCs/>
          <w:sz w:val="24"/>
          <w:szCs w:val="24"/>
        </w:rPr>
        <w:t xml:space="preserve">UK Parliament Post. </w:t>
      </w:r>
      <w:r w:rsidRPr="00D840AA">
        <w:rPr>
          <w:rFonts w:ascii="Times New Roman" w:hAnsi="Times New Roman" w:cs="Times New Roman"/>
          <w:sz w:val="24"/>
          <w:szCs w:val="24"/>
        </w:rPr>
        <w:t xml:space="preserve"> </w:t>
      </w:r>
      <w:hyperlink r:id="rId6" w:history="1">
        <w:r w:rsidRPr="00D840AA">
          <w:rPr>
            <w:rStyle w:val="Hyperlink"/>
            <w:rFonts w:ascii="Times New Roman" w:hAnsi="Times New Roman" w:cs="Times New Roman"/>
            <w:sz w:val="24"/>
            <w:szCs w:val="24"/>
          </w:rPr>
          <w:t>https://post.parliament.uk/research-briefings/post-pb-0049/</w:t>
        </w:r>
      </w:hyperlink>
    </w:p>
    <w:p w:rsidR="00D840AA" w:rsidRPr="00D840AA" w:rsidRDefault="00D840AA" w:rsidP="00D840AA">
      <w:pPr>
        <w:spacing w:line="480" w:lineRule="auto"/>
        <w:ind w:left="720" w:hanging="720"/>
        <w:rPr>
          <w:rFonts w:ascii="Times New Roman" w:hAnsi="Times New Roman" w:cs="Times New Roman"/>
          <w:sz w:val="24"/>
          <w:szCs w:val="24"/>
        </w:rPr>
      </w:pPr>
      <w:r w:rsidRPr="00D840AA">
        <w:rPr>
          <w:rFonts w:ascii="Times New Roman" w:hAnsi="Times New Roman" w:cs="Times New Roman"/>
          <w:sz w:val="24"/>
          <w:szCs w:val="24"/>
        </w:rPr>
        <w:t xml:space="preserve">Saad, L., &amp; Wigert, B. (2021). Remote Work Persisting and Trending Permanent. Gallup. Allikas: </w:t>
      </w:r>
      <w:hyperlink r:id="rId7" w:history="1">
        <w:r w:rsidRPr="00D840AA">
          <w:rPr>
            <w:rStyle w:val="Hyperlink"/>
            <w:rFonts w:ascii="Times New Roman" w:hAnsi="Times New Roman" w:cs="Times New Roman"/>
            <w:sz w:val="24"/>
            <w:szCs w:val="24"/>
          </w:rPr>
          <w:t>https://news.gallup.com/poll/355907/remote-work-persistingtrending-permanent.aspx</w:t>
        </w:r>
      </w:hyperlink>
    </w:p>
    <w:p w:rsidR="00D840AA" w:rsidRPr="00D840AA" w:rsidRDefault="00D840AA" w:rsidP="00D840AA">
      <w:pPr>
        <w:spacing w:line="480" w:lineRule="auto"/>
        <w:ind w:left="720" w:hanging="720"/>
        <w:rPr>
          <w:rFonts w:ascii="Times New Roman" w:hAnsi="Times New Roman" w:cs="Times New Roman"/>
          <w:sz w:val="24"/>
          <w:szCs w:val="24"/>
        </w:rPr>
      </w:pPr>
      <w:r w:rsidRPr="00D840AA">
        <w:rPr>
          <w:rFonts w:ascii="Times New Roman" w:hAnsi="Times New Roman" w:cs="Times New Roman"/>
          <w:sz w:val="24"/>
          <w:szCs w:val="24"/>
        </w:rPr>
        <w:t>Wareham, D. (2023). Strategic Marketing Plan for Vodafone Hybrid Broadband Services in UK Rural Areas. 10.13140/RG.2.2.14429.59363.</w:t>
      </w:r>
    </w:p>
    <w:p w:rsidR="00D840AA" w:rsidRPr="00D840AA" w:rsidRDefault="00D840AA" w:rsidP="00D840AA">
      <w:pPr>
        <w:spacing w:line="480" w:lineRule="auto"/>
        <w:rPr>
          <w:rFonts w:ascii="Times New Roman" w:hAnsi="Times New Roman" w:cs="Times New Roman"/>
          <w:sz w:val="24"/>
          <w:szCs w:val="24"/>
        </w:rPr>
      </w:pPr>
    </w:p>
    <w:sectPr w:rsidR="00D840AA" w:rsidRPr="00D840AA">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9A" w:rsidRDefault="0007179A" w:rsidP="00D840AA">
      <w:pPr>
        <w:spacing w:after="0" w:line="240" w:lineRule="auto"/>
      </w:pPr>
      <w:r>
        <w:separator/>
      </w:r>
    </w:p>
  </w:endnote>
  <w:endnote w:type="continuationSeparator" w:id="0">
    <w:p w:rsidR="0007179A" w:rsidRDefault="0007179A" w:rsidP="00D8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9A" w:rsidRDefault="0007179A" w:rsidP="00D840AA">
      <w:pPr>
        <w:spacing w:after="0" w:line="240" w:lineRule="auto"/>
      </w:pPr>
      <w:r>
        <w:separator/>
      </w:r>
    </w:p>
  </w:footnote>
  <w:footnote w:type="continuationSeparator" w:id="0">
    <w:p w:rsidR="0007179A" w:rsidRDefault="0007179A" w:rsidP="00D8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5660372"/>
      <w:docPartObj>
        <w:docPartGallery w:val="Page Numbers (Top of Page)"/>
        <w:docPartUnique/>
      </w:docPartObj>
    </w:sdtPr>
    <w:sdtEndPr>
      <w:rPr>
        <w:noProof/>
      </w:rPr>
    </w:sdtEndPr>
    <w:sdtContent>
      <w:p w:rsidR="00D840AA" w:rsidRPr="00D840AA" w:rsidRDefault="00D840AA">
        <w:pPr>
          <w:pStyle w:val="Header"/>
          <w:jc w:val="right"/>
          <w:rPr>
            <w:rFonts w:ascii="Times New Roman" w:hAnsi="Times New Roman" w:cs="Times New Roman"/>
            <w:sz w:val="24"/>
            <w:szCs w:val="24"/>
          </w:rPr>
        </w:pPr>
        <w:r w:rsidRPr="00D840AA">
          <w:rPr>
            <w:rFonts w:ascii="Times New Roman" w:hAnsi="Times New Roman" w:cs="Times New Roman"/>
            <w:sz w:val="24"/>
            <w:szCs w:val="24"/>
          </w:rPr>
          <w:fldChar w:fldCharType="begin"/>
        </w:r>
        <w:r w:rsidRPr="00D840AA">
          <w:rPr>
            <w:rFonts w:ascii="Times New Roman" w:hAnsi="Times New Roman" w:cs="Times New Roman"/>
            <w:sz w:val="24"/>
            <w:szCs w:val="24"/>
          </w:rPr>
          <w:instrText xml:space="preserve"> PAGE   \* MERGEFORMAT </w:instrText>
        </w:r>
        <w:r w:rsidRPr="00D840AA">
          <w:rPr>
            <w:rFonts w:ascii="Times New Roman" w:hAnsi="Times New Roman" w:cs="Times New Roman"/>
            <w:sz w:val="24"/>
            <w:szCs w:val="24"/>
          </w:rPr>
          <w:fldChar w:fldCharType="separate"/>
        </w:r>
        <w:r w:rsidR="00202ACC">
          <w:rPr>
            <w:rFonts w:ascii="Times New Roman" w:hAnsi="Times New Roman" w:cs="Times New Roman"/>
            <w:noProof/>
            <w:sz w:val="24"/>
            <w:szCs w:val="24"/>
          </w:rPr>
          <w:t>1</w:t>
        </w:r>
        <w:r w:rsidRPr="00D840AA">
          <w:rPr>
            <w:rFonts w:ascii="Times New Roman" w:hAnsi="Times New Roman" w:cs="Times New Roman"/>
            <w:noProof/>
            <w:sz w:val="24"/>
            <w:szCs w:val="24"/>
          </w:rPr>
          <w:fldChar w:fldCharType="end"/>
        </w:r>
      </w:p>
    </w:sdtContent>
  </w:sdt>
  <w:p w:rsidR="00D840AA" w:rsidRDefault="00D84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CyNLU0MDQ2MzQzMTVR0lEKTi0uzszPAykwqgUACjUEiywAAAA="/>
  </w:docVars>
  <w:rsids>
    <w:rsidRoot w:val="008A544D"/>
    <w:rsid w:val="0007179A"/>
    <w:rsid w:val="0018447E"/>
    <w:rsid w:val="001A479E"/>
    <w:rsid w:val="00202ACC"/>
    <w:rsid w:val="002A0C81"/>
    <w:rsid w:val="003801B8"/>
    <w:rsid w:val="003A2291"/>
    <w:rsid w:val="003B1BCB"/>
    <w:rsid w:val="003B6A8B"/>
    <w:rsid w:val="0043493A"/>
    <w:rsid w:val="004A723A"/>
    <w:rsid w:val="004B1103"/>
    <w:rsid w:val="004C2C3F"/>
    <w:rsid w:val="004E4753"/>
    <w:rsid w:val="00503079"/>
    <w:rsid w:val="00505699"/>
    <w:rsid w:val="00542768"/>
    <w:rsid w:val="00584570"/>
    <w:rsid w:val="005F6149"/>
    <w:rsid w:val="00601BF5"/>
    <w:rsid w:val="007314A6"/>
    <w:rsid w:val="007C68A7"/>
    <w:rsid w:val="00823D7D"/>
    <w:rsid w:val="0084033C"/>
    <w:rsid w:val="008A544D"/>
    <w:rsid w:val="008D294E"/>
    <w:rsid w:val="008F2EBF"/>
    <w:rsid w:val="009B7BD0"/>
    <w:rsid w:val="00A475FF"/>
    <w:rsid w:val="00B36C06"/>
    <w:rsid w:val="00B96DD7"/>
    <w:rsid w:val="00BA1002"/>
    <w:rsid w:val="00BE720B"/>
    <w:rsid w:val="00C94F98"/>
    <w:rsid w:val="00D57E77"/>
    <w:rsid w:val="00D840AA"/>
    <w:rsid w:val="00EF2F57"/>
    <w:rsid w:val="00FA2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15E66-6515-4A13-A104-450A2179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03079"/>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D840AA"/>
    <w:rPr>
      <w:color w:val="0563C1" w:themeColor="hyperlink"/>
      <w:u w:val="single"/>
    </w:rPr>
  </w:style>
  <w:style w:type="paragraph" w:styleId="Header">
    <w:name w:val="header"/>
    <w:basedOn w:val="Normal"/>
    <w:link w:val="HeaderChar"/>
    <w:uiPriority w:val="99"/>
    <w:unhideWhenUsed/>
    <w:rsid w:val="00D84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0AA"/>
  </w:style>
  <w:style w:type="paragraph" w:styleId="Footer">
    <w:name w:val="footer"/>
    <w:basedOn w:val="Normal"/>
    <w:link w:val="FooterChar"/>
    <w:uiPriority w:val="99"/>
    <w:unhideWhenUsed/>
    <w:rsid w:val="00D84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0616">
      <w:bodyDiv w:val="1"/>
      <w:marLeft w:val="0"/>
      <w:marRight w:val="0"/>
      <w:marTop w:val="0"/>
      <w:marBottom w:val="0"/>
      <w:divBdr>
        <w:top w:val="none" w:sz="0" w:space="0" w:color="auto"/>
        <w:left w:val="none" w:sz="0" w:space="0" w:color="auto"/>
        <w:bottom w:val="none" w:sz="0" w:space="0" w:color="auto"/>
        <w:right w:val="none" w:sz="0" w:space="0" w:color="auto"/>
      </w:divBdr>
    </w:div>
    <w:div w:id="524558249">
      <w:bodyDiv w:val="1"/>
      <w:marLeft w:val="0"/>
      <w:marRight w:val="0"/>
      <w:marTop w:val="0"/>
      <w:marBottom w:val="0"/>
      <w:divBdr>
        <w:top w:val="none" w:sz="0" w:space="0" w:color="auto"/>
        <w:left w:val="none" w:sz="0" w:space="0" w:color="auto"/>
        <w:bottom w:val="none" w:sz="0" w:space="0" w:color="auto"/>
        <w:right w:val="none" w:sz="0" w:space="0" w:color="auto"/>
      </w:divBdr>
      <w:divsChild>
        <w:div w:id="214509994">
          <w:marLeft w:val="0"/>
          <w:marRight w:val="0"/>
          <w:marTop w:val="0"/>
          <w:marBottom w:val="0"/>
          <w:divBdr>
            <w:top w:val="single" w:sz="2" w:space="0" w:color="E3E3E3"/>
            <w:left w:val="single" w:sz="2" w:space="0" w:color="E3E3E3"/>
            <w:bottom w:val="single" w:sz="2" w:space="0" w:color="E3E3E3"/>
            <w:right w:val="single" w:sz="2" w:space="0" w:color="E3E3E3"/>
          </w:divBdr>
          <w:divsChild>
            <w:div w:id="907962749">
              <w:marLeft w:val="0"/>
              <w:marRight w:val="0"/>
              <w:marTop w:val="0"/>
              <w:marBottom w:val="0"/>
              <w:divBdr>
                <w:top w:val="single" w:sz="2" w:space="0" w:color="E3E3E3"/>
                <w:left w:val="single" w:sz="2" w:space="0" w:color="E3E3E3"/>
                <w:bottom w:val="single" w:sz="2" w:space="0" w:color="E3E3E3"/>
                <w:right w:val="single" w:sz="2" w:space="0" w:color="E3E3E3"/>
              </w:divBdr>
              <w:divsChild>
                <w:div w:id="1527983545">
                  <w:marLeft w:val="0"/>
                  <w:marRight w:val="0"/>
                  <w:marTop w:val="0"/>
                  <w:marBottom w:val="0"/>
                  <w:divBdr>
                    <w:top w:val="single" w:sz="2" w:space="0" w:color="E3E3E3"/>
                    <w:left w:val="single" w:sz="2" w:space="0" w:color="E3E3E3"/>
                    <w:bottom w:val="single" w:sz="2" w:space="0" w:color="E3E3E3"/>
                    <w:right w:val="single" w:sz="2" w:space="0" w:color="E3E3E3"/>
                  </w:divBdr>
                  <w:divsChild>
                    <w:div w:id="23990108">
                      <w:marLeft w:val="0"/>
                      <w:marRight w:val="0"/>
                      <w:marTop w:val="0"/>
                      <w:marBottom w:val="0"/>
                      <w:divBdr>
                        <w:top w:val="single" w:sz="2" w:space="0" w:color="E3E3E3"/>
                        <w:left w:val="single" w:sz="2" w:space="0" w:color="E3E3E3"/>
                        <w:bottom w:val="single" w:sz="2" w:space="0" w:color="E3E3E3"/>
                        <w:right w:val="single" w:sz="2" w:space="0" w:color="E3E3E3"/>
                      </w:divBdr>
                      <w:divsChild>
                        <w:div w:id="850264277">
                          <w:marLeft w:val="0"/>
                          <w:marRight w:val="0"/>
                          <w:marTop w:val="0"/>
                          <w:marBottom w:val="0"/>
                          <w:divBdr>
                            <w:top w:val="single" w:sz="2" w:space="0" w:color="E3E3E3"/>
                            <w:left w:val="single" w:sz="2" w:space="0" w:color="E3E3E3"/>
                            <w:bottom w:val="single" w:sz="2" w:space="0" w:color="E3E3E3"/>
                            <w:right w:val="single" w:sz="2" w:space="0" w:color="E3E3E3"/>
                          </w:divBdr>
                          <w:divsChild>
                            <w:div w:id="14160245">
                              <w:marLeft w:val="0"/>
                              <w:marRight w:val="0"/>
                              <w:marTop w:val="0"/>
                              <w:marBottom w:val="0"/>
                              <w:divBdr>
                                <w:top w:val="single" w:sz="2" w:space="0" w:color="E3E3E3"/>
                                <w:left w:val="single" w:sz="2" w:space="0" w:color="E3E3E3"/>
                                <w:bottom w:val="single" w:sz="2" w:space="0" w:color="E3E3E3"/>
                                <w:right w:val="single" w:sz="2" w:space="0" w:color="E3E3E3"/>
                              </w:divBdr>
                              <w:divsChild>
                                <w:div w:id="455878685">
                                  <w:marLeft w:val="0"/>
                                  <w:marRight w:val="0"/>
                                  <w:marTop w:val="100"/>
                                  <w:marBottom w:val="100"/>
                                  <w:divBdr>
                                    <w:top w:val="single" w:sz="2" w:space="0" w:color="E3E3E3"/>
                                    <w:left w:val="single" w:sz="2" w:space="0" w:color="E3E3E3"/>
                                    <w:bottom w:val="single" w:sz="2" w:space="0" w:color="E3E3E3"/>
                                    <w:right w:val="single" w:sz="2" w:space="0" w:color="E3E3E3"/>
                                  </w:divBdr>
                                  <w:divsChild>
                                    <w:div w:id="337582596">
                                      <w:marLeft w:val="0"/>
                                      <w:marRight w:val="0"/>
                                      <w:marTop w:val="0"/>
                                      <w:marBottom w:val="0"/>
                                      <w:divBdr>
                                        <w:top w:val="single" w:sz="2" w:space="0" w:color="E3E3E3"/>
                                        <w:left w:val="single" w:sz="2" w:space="0" w:color="E3E3E3"/>
                                        <w:bottom w:val="single" w:sz="2" w:space="0" w:color="E3E3E3"/>
                                        <w:right w:val="single" w:sz="2" w:space="0" w:color="E3E3E3"/>
                                      </w:divBdr>
                                      <w:divsChild>
                                        <w:div w:id="550844240">
                                          <w:marLeft w:val="0"/>
                                          <w:marRight w:val="0"/>
                                          <w:marTop w:val="0"/>
                                          <w:marBottom w:val="0"/>
                                          <w:divBdr>
                                            <w:top w:val="single" w:sz="2" w:space="0" w:color="E3E3E3"/>
                                            <w:left w:val="single" w:sz="2" w:space="0" w:color="E3E3E3"/>
                                            <w:bottom w:val="single" w:sz="2" w:space="0" w:color="E3E3E3"/>
                                            <w:right w:val="single" w:sz="2" w:space="0" w:color="E3E3E3"/>
                                          </w:divBdr>
                                          <w:divsChild>
                                            <w:div w:id="847866204">
                                              <w:marLeft w:val="0"/>
                                              <w:marRight w:val="0"/>
                                              <w:marTop w:val="0"/>
                                              <w:marBottom w:val="0"/>
                                              <w:divBdr>
                                                <w:top w:val="single" w:sz="2" w:space="0" w:color="E3E3E3"/>
                                                <w:left w:val="single" w:sz="2" w:space="0" w:color="E3E3E3"/>
                                                <w:bottom w:val="single" w:sz="2" w:space="0" w:color="E3E3E3"/>
                                                <w:right w:val="single" w:sz="2" w:space="0" w:color="E3E3E3"/>
                                              </w:divBdr>
                                              <w:divsChild>
                                                <w:div w:id="122580564">
                                                  <w:marLeft w:val="0"/>
                                                  <w:marRight w:val="0"/>
                                                  <w:marTop w:val="0"/>
                                                  <w:marBottom w:val="0"/>
                                                  <w:divBdr>
                                                    <w:top w:val="single" w:sz="2" w:space="0" w:color="E3E3E3"/>
                                                    <w:left w:val="single" w:sz="2" w:space="0" w:color="E3E3E3"/>
                                                    <w:bottom w:val="single" w:sz="2" w:space="0" w:color="E3E3E3"/>
                                                    <w:right w:val="single" w:sz="2" w:space="0" w:color="E3E3E3"/>
                                                  </w:divBdr>
                                                  <w:divsChild>
                                                    <w:div w:id="1605533582">
                                                      <w:marLeft w:val="0"/>
                                                      <w:marRight w:val="0"/>
                                                      <w:marTop w:val="0"/>
                                                      <w:marBottom w:val="0"/>
                                                      <w:divBdr>
                                                        <w:top w:val="single" w:sz="2" w:space="0" w:color="E3E3E3"/>
                                                        <w:left w:val="single" w:sz="2" w:space="0" w:color="E3E3E3"/>
                                                        <w:bottom w:val="single" w:sz="2" w:space="0" w:color="E3E3E3"/>
                                                        <w:right w:val="single" w:sz="2" w:space="0" w:color="E3E3E3"/>
                                                      </w:divBdr>
                                                      <w:divsChild>
                                                        <w:div w:id="1999116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50251781">
          <w:marLeft w:val="0"/>
          <w:marRight w:val="0"/>
          <w:marTop w:val="0"/>
          <w:marBottom w:val="0"/>
          <w:divBdr>
            <w:top w:val="none" w:sz="0" w:space="0" w:color="auto"/>
            <w:left w:val="none" w:sz="0" w:space="0" w:color="auto"/>
            <w:bottom w:val="none" w:sz="0" w:space="0" w:color="auto"/>
            <w:right w:val="none" w:sz="0" w:space="0" w:color="auto"/>
          </w:divBdr>
        </w:div>
      </w:divsChild>
    </w:div>
    <w:div w:id="975837180">
      <w:bodyDiv w:val="1"/>
      <w:marLeft w:val="0"/>
      <w:marRight w:val="0"/>
      <w:marTop w:val="0"/>
      <w:marBottom w:val="0"/>
      <w:divBdr>
        <w:top w:val="none" w:sz="0" w:space="0" w:color="auto"/>
        <w:left w:val="none" w:sz="0" w:space="0" w:color="auto"/>
        <w:bottom w:val="none" w:sz="0" w:space="0" w:color="auto"/>
        <w:right w:val="none" w:sz="0" w:space="0" w:color="auto"/>
      </w:divBdr>
      <w:divsChild>
        <w:div w:id="452864528">
          <w:marLeft w:val="0"/>
          <w:marRight w:val="0"/>
          <w:marTop w:val="0"/>
          <w:marBottom w:val="0"/>
          <w:divBdr>
            <w:top w:val="single" w:sz="2" w:space="0" w:color="E3E3E3"/>
            <w:left w:val="single" w:sz="2" w:space="0" w:color="E3E3E3"/>
            <w:bottom w:val="single" w:sz="2" w:space="0" w:color="E3E3E3"/>
            <w:right w:val="single" w:sz="2" w:space="0" w:color="E3E3E3"/>
          </w:divBdr>
          <w:divsChild>
            <w:div w:id="323358822">
              <w:marLeft w:val="0"/>
              <w:marRight w:val="0"/>
              <w:marTop w:val="0"/>
              <w:marBottom w:val="0"/>
              <w:divBdr>
                <w:top w:val="single" w:sz="2" w:space="0" w:color="E3E3E3"/>
                <w:left w:val="single" w:sz="2" w:space="0" w:color="E3E3E3"/>
                <w:bottom w:val="single" w:sz="2" w:space="0" w:color="E3E3E3"/>
                <w:right w:val="single" w:sz="2" w:space="0" w:color="E3E3E3"/>
              </w:divBdr>
              <w:divsChild>
                <w:div w:id="5718698">
                  <w:marLeft w:val="0"/>
                  <w:marRight w:val="0"/>
                  <w:marTop w:val="0"/>
                  <w:marBottom w:val="0"/>
                  <w:divBdr>
                    <w:top w:val="single" w:sz="2" w:space="0" w:color="E3E3E3"/>
                    <w:left w:val="single" w:sz="2" w:space="0" w:color="E3E3E3"/>
                    <w:bottom w:val="single" w:sz="2" w:space="0" w:color="E3E3E3"/>
                    <w:right w:val="single" w:sz="2" w:space="0" w:color="E3E3E3"/>
                  </w:divBdr>
                  <w:divsChild>
                    <w:div w:id="2135512574">
                      <w:marLeft w:val="0"/>
                      <w:marRight w:val="0"/>
                      <w:marTop w:val="0"/>
                      <w:marBottom w:val="0"/>
                      <w:divBdr>
                        <w:top w:val="single" w:sz="2" w:space="0" w:color="E3E3E3"/>
                        <w:left w:val="single" w:sz="2" w:space="0" w:color="E3E3E3"/>
                        <w:bottom w:val="single" w:sz="2" w:space="0" w:color="E3E3E3"/>
                        <w:right w:val="single" w:sz="2" w:space="0" w:color="E3E3E3"/>
                      </w:divBdr>
                      <w:divsChild>
                        <w:div w:id="1830366818">
                          <w:marLeft w:val="0"/>
                          <w:marRight w:val="0"/>
                          <w:marTop w:val="0"/>
                          <w:marBottom w:val="0"/>
                          <w:divBdr>
                            <w:top w:val="single" w:sz="2" w:space="0" w:color="E3E3E3"/>
                            <w:left w:val="single" w:sz="2" w:space="0" w:color="E3E3E3"/>
                            <w:bottom w:val="single" w:sz="2" w:space="0" w:color="E3E3E3"/>
                            <w:right w:val="single" w:sz="2" w:space="0" w:color="E3E3E3"/>
                          </w:divBdr>
                          <w:divsChild>
                            <w:div w:id="1731152400">
                              <w:marLeft w:val="0"/>
                              <w:marRight w:val="0"/>
                              <w:marTop w:val="0"/>
                              <w:marBottom w:val="0"/>
                              <w:divBdr>
                                <w:top w:val="single" w:sz="2" w:space="0" w:color="E3E3E3"/>
                                <w:left w:val="single" w:sz="2" w:space="0" w:color="E3E3E3"/>
                                <w:bottom w:val="single" w:sz="2" w:space="0" w:color="E3E3E3"/>
                                <w:right w:val="single" w:sz="2" w:space="0" w:color="E3E3E3"/>
                              </w:divBdr>
                              <w:divsChild>
                                <w:div w:id="194579996">
                                  <w:marLeft w:val="0"/>
                                  <w:marRight w:val="0"/>
                                  <w:marTop w:val="100"/>
                                  <w:marBottom w:val="100"/>
                                  <w:divBdr>
                                    <w:top w:val="single" w:sz="2" w:space="0" w:color="E3E3E3"/>
                                    <w:left w:val="single" w:sz="2" w:space="0" w:color="E3E3E3"/>
                                    <w:bottom w:val="single" w:sz="2" w:space="0" w:color="E3E3E3"/>
                                    <w:right w:val="single" w:sz="2" w:space="0" w:color="E3E3E3"/>
                                  </w:divBdr>
                                  <w:divsChild>
                                    <w:div w:id="1530341035">
                                      <w:marLeft w:val="0"/>
                                      <w:marRight w:val="0"/>
                                      <w:marTop w:val="0"/>
                                      <w:marBottom w:val="0"/>
                                      <w:divBdr>
                                        <w:top w:val="single" w:sz="2" w:space="0" w:color="E3E3E3"/>
                                        <w:left w:val="single" w:sz="2" w:space="0" w:color="E3E3E3"/>
                                        <w:bottom w:val="single" w:sz="2" w:space="0" w:color="E3E3E3"/>
                                        <w:right w:val="single" w:sz="2" w:space="0" w:color="E3E3E3"/>
                                      </w:divBdr>
                                      <w:divsChild>
                                        <w:div w:id="134178759">
                                          <w:marLeft w:val="0"/>
                                          <w:marRight w:val="0"/>
                                          <w:marTop w:val="0"/>
                                          <w:marBottom w:val="0"/>
                                          <w:divBdr>
                                            <w:top w:val="single" w:sz="2" w:space="0" w:color="E3E3E3"/>
                                            <w:left w:val="single" w:sz="2" w:space="0" w:color="E3E3E3"/>
                                            <w:bottom w:val="single" w:sz="2" w:space="0" w:color="E3E3E3"/>
                                            <w:right w:val="single" w:sz="2" w:space="0" w:color="E3E3E3"/>
                                          </w:divBdr>
                                          <w:divsChild>
                                            <w:div w:id="193007557">
                                              <w:marLeft w:val="0"/>
                                              <w:marRight w:val="0"/>
                                              <w:marTop w:val="0"/>
                                              <w:marBottom w:val="0"/>
                                              <w:divBdr>
                                                <w:top w:val="single" w:sz="2" w:space="0" w:color="E3E3E3"/>
                                                <w:left w:val="single" w:sz="2" w:space="0" w:color="E3E3E3"/>
                                                <w:bottom w:val="single" w:sz="2" w:space="0" w:color="E3E3E3"/>
                                                <w:right w:val="single" w:sz="2" w:space="0" w:color="E3E3E3"/>
                                              </w:divBdr>
                                              <w:divsChild>
                                                <w:div w:id="837579377">
                                                  <w:marLeft w:val="0"/>
                                                  <w:marRight w:val="0"/>
                                                  <w:marTop w:val="0"/>
                                                  <w:marBottom w:val="0"/>
                                                  <w:divBdr>
                                                    <w:top w:val="single" w:sz="2" w:space="0" w:color="E3E3E3"/>
                                                    <w:left w:val="single" w:sz="2" w:space="0" w:color="E3E3E3"/>
                                                    <w:bottom w:val="single" w:sz="2" w:space="0" w:color="E3E3E3"/>
                                                    <w:right w:val="single" w:sz="2" w:space="0" w:color="E3E3E3"/>
                                                  </w:divBdr>
                                                  <w:divsChild>
                                                    <w:div w:id="69668202">
                                                      <w:marLeft w:val="0"/>
                                                      <w:marRight w:val="0"/>
                                                      <w:marTop w:val="0"/>
                                                      <w:marBottom w:val="0"/>
                                                      <w:divBdr>
                                                        <w:top w:val="single" w:sz="2" w:space="0" w:color="E3E3E3"/>
                                                        <w:left w:val="single" w:sz="2" w:space="0" w:color="E3E3E3"/>
                                                        <w:bottom w:val="single" w:sz="2" w:space="0" w:color="E3E3E3"/>
                                                        <w:right w:val="single" w:sz="2" w:space="0" w:color="E3E3E3"/>
                                                      </w:divBdr>
                                                      <w:divsChild>
                                                        <w:div w:id="189611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2865570">
          <w:marLeft w:val="0"/>
          <w:marRight w:val="0"/>
          <w:marTop w:val="0"/>
          <w:marBottom w:val="0"/>
          <w:divBdr>
            <w:top w:val="none" w:sz="0" w:space="0" w:color="auto"/>
            <w:left w:val="none" w:sz="0" w:space="0" w:color="auto"/>
            <w:bottom w:val="none" w:sz="0" w:space="0" w:color="auto"/>
            <w:right w:val="none" w:sz="0" w:space="0" w:color="auto"/>
          </w:divBdr>
        </w:div>
      </w:divsChild>
    </w:div>
    <w:div w:id="1268081199">
      <w:bodyDiv w:val="1"/>
      <w:marLeft w:val="0"/>
      <w:marRight w:val="0"/>
      <w:marTop w:val="0"/>
      <w:marBottom w:val="0"/>
      <w:divBdr>
        <w:top w:val="none" w:sz="0" w:space="0" w:color="auto"/>
        <w:left w:val="none" w:sz="0" w:space="0" w:color="auto"/>
        <w:bottom w:val="none" w:sz="0" w:space="0" w:color="auto"/>
        <w:right w:val="none" w:sz="0" w:space="0" w:color="auto"/>
      </w:divBdr>
    </w:div>
    <w:div w:id="1522624465">
      <w:bodyDiv w:val="1"/>
      <w:marLeft w:val="0"/>
      <w:marRight w:val="0"/>
      <w:marTop w:val="0"/>
      <w:marBottom w:val="0"/>
      <w:divBdr>
        <w:top w:val="none" w:sz="0" w:space="0" w:color="auto"/>
        <w:left w:val="none" w:sz="0" w:space="0" w:color="auto"/>
        <w:bottom w:val="none" w:sz="0" w:space="0" w:color="auto"/>
        <w:right w:val="none" w:sz="0" w:space="0" w:color="auto"/>
      </w:divBdr>
    </w:div>
    <w:div w:id="1921910918">
      <w:bodyDiv w:val="1"/>
      <w:marLeft w:val="0"/>
      <w:marRight w:val="0"/>
      <w:marTop w:val="0"/>
      <w:marBottom w:val="0"/>
      <w:divBdr>
        <w:top w:val="none" w:sz="0" w:space="0" w:color="auto"/>
        <w:left w:val="none" w:sz="0" w:space="0" w:color="auto"/>
        <w:bottom w:val="none" w:sz="0" w:space="0" w:color="auto"/>
        <w:right w:val="none" w:sz="0" w:space="0" w:color="auto"/>
      </w:divBdr>
    </w:div>
    <w:div w:id="19934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ews.gallup.com/poll/355907/remote-work-persistingtrending-permanen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t.parliament.uk/research-briefings/post-pb-004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Charlo</cp:lastModifiedBy>
  <cp:revision>2</cp:revision>
  <dcterms:created xsi:type="dcterms:W3CDTF">2024-06-05T23:56:00Z</dcterms:created>
  <dcterms:modified xsi:type="dcterms:W3CDTF">2024-06-05T23:56:00Z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af23f60d52d49ca01cbdcb528e6e2abf6da3965d4dca62e13d112a7ffaf03f5d</vt:lpwstr>
  </property>
</Properties>
</file>